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8A" w:rsidRPr="000D6369" w:rsidRDefault="00144C32">
      <w:pPr>
        <w:rPr>
          <w:b/>
          <w:sz w:val="24"/>
        </w:rPr>
      </w:pPr>
      <w:r w:rsidRPr="000D6369">
        <w:rPr>
          <w:b/>
          <w:sz w:val="24"/>
        </w:rPr>
        <w:t xml:space="preserve">Response to the reviews </w:t>
      </w:r>
      <w:r w:rsidR="00672D66" w:rsidRPr="000D6369">
        <w:rPr>
          <w:b/>
          <w:sz w:val="24"/>
        </w:rPr>
        <w:t xml:space="preserve">- </w:t>
      </w:r>
      <w:r w:rsidRPr="000D6369">
        <w:rPr>
          <w:b/>
          <w:sz w:val="24"/>
        </w:rPr>
        <w:t>Home students August 2014</w:t>
      </w:r>
    </w:p>
    <w:p w:rsidR="006964F1" w:rsidRDefault="006964F1"/>
    <w:tbl>
      <w:tblPr>
        <w:tblStyle w:val="TableGrid"/>
        <w:tblW w:w="0" w:type="auto"/>
        <w:tblLook w:val="04A0" w:firstRow="1" w:lastRow="0" w:firstColumn="1" w:lastColumn="0" w:noHBand="0" w:noVBand="1"/>
      </w:tblPr>
      <w:tblGrid>
        <w:gridCol w:w="3367"/>
        <w:gridCol w:w="2584"/>
        <w:gridCol w:w="3291"/>
      </w:tblGrid>
      <w:tr w:rsidR="0055347E" w:rsidTr="0055347E">
        <w:trPr>
          <w:trHeight w:val="369"/>
        </w:trPr>
        <w:tc>
          <w:tcPr>
            <w:tcW w:w="3367" w:type="dxa"/>
          </w:tcPr>
          <w:p w:rsidR="0055347E" w:rsidRPr="000D6369" w:rsidRDefault="0055347E">
            <w:pPr>
              <w:rPr>
                <w:b/>
              </w:rPr>
            </w:pPr>
            <w:r w:rsidRPr="000D6369">
              <w:rPr>
                <w:b/>
              </w:rPr>
              <w:t>Reviewer comments</w:t>
            </w:r>
          </w:p>
        </w:tc>
        <w:tc>
          <w:tcPr>
            <w:tcW w:w="2584" w:type="dxa"/>
          </w:tcPr>
          <w:p w:rsidR="0055347E" w:rsidRPr="000D6369" w:rsidRDefault="0055347E">
            <w:pPr>
              <w:rPr>
                <w:b/>
              </w:rPr>
            </w:pPr>
            <w:r w:rsidRPr="000D6369">
              <w:rPr>
                <w:b/>
              </w:rPr>
              <w:t>Reviewer suggestions</w:t>
            </w:r>
          </w:p>
        </w:tc>
        <w:tc>
          <w:tcPr>
            <w:tcW w:w="3291" w:type="dxa"/>
          </w:tcPr>
          <w:p w:rsidR="0055347E" w:rsidRPr="000D6369" w:rsidRDefault="0055347E">
            <w:pPr>
              <w:rPr>
                <w:b/>
              </w:rPr>
            </w:pPr>
            <w:r w:rsidRPr="000D6369">
              <w:rPr>
                <w:b/>
              </w:rPr>
              <w:t>Response</w:t>
            </w:r>
          </w:p>
        </w:tc>
      </w:tr>
      <w:tr w:rsidR="0055347E" w:rsidTr="0055347E">
        <w:trPr>
          <w:trHeight w:val="390"/>
        </w:trPr>
        <w:tc>
          <w:tcPr>
            <w:tcW w:w="3367" w:type="dxa"/>
          </w:tcPr>
          <w:p w:rsidR="0055347E" w:rsidRPr="006964F1" w:rsidRDefault="0055347E" w:rsidP="00527C21">
            <w:r w:rsidRPr="006964F1">
              <w:t xml:space="preserve">Both reviewers had comments about structure /agency and, ‘institutional international strategies…..’ and their role in the paper e.g. </w:t>
            </w:r>
            <w:r w:rsidRPr="006964F1">
              <w:rPr>
                <w:rFonts w:eastAsia="Times New Roman" w:cs="Segoe UI"/>
                <w:lang w:eastAsia="en-GB"/>
              </w:rPr>
              <w:t>Paragraph at the end of p2 beginning “Institutional internationalisation</w:t>
            </w:r>
            <w:r w:rsidR="00527C21">
              <w:rPr>
                <w:rFonts w:eastAsia="Times New Roman" w:cs="Segoe UI"/>
                <w:lang w:eastAsia="en-GB"/>
              </w:rPr>
              <w:t xml:space="preserve"> </w:t>
            </w:r>
            <w:r w:rsidRPr="006964F1">
              <w:rPr>
                <w:rFonts w:eastAsia="Times New Roman" w:cs="Segoe UI"/>
                <w:lang w:eastAsia="en-GB"/>
              </w:rPr>
              <w:t>strategies represent a structure within which departments and individuals</w:t>
            </w:r>
            <w:r w:rsidRPr="006964F1">
              <w:rPr>
                <w:rFonts w:eastAsia="Times New Roman" w:cs="Segoe UI"/>
                <w:lang w:eastAsia="en-GB"/>
              </w:rPr>
              <w:br/>
              <w:t>can respond” is an example. Not quite clear what the author/s point is</w:t>
            </w:r>
            <w:r>
              <w:rPr>
                <w:rFonts w:eastAsia="Times New Roman" w:cs="Segoe UI"/>
                <w:lang w:eastAsia="en-GB"/>
              </w:rPr>
              <w:t>”</w:t>
            </w:r>
            <w:r w:rsidRPr="006964F1">
              <w:rPr>
                <w:rFonts w:eastAsia="Times New Roman" w:cs="Segoe UI"/>
                <w:lang w:eastAsia="en-GB"/>
              </w:rPr>
              <w:t>.</w:t>
            </w:r>
            <w:r w:rsidRPr="006964F1">
              <w:rPr>
                <w:rFonts w:eastAsia="Times New Roman" w:cs="Segoe UI"/>
                <w:lang w:eastAsia="en-GB"/>
              </w:rPr>
              <w:br/>
            </w:r>
          </w:p>
        </w:tc>
        <w:tc>
          <w:tcPr>
            <w:tcW w:w="2584" w:type="dxa"/>
          </w:tcPr>
          <w:p w:rsidR="0055347E" w:rsidRDefault="0055347E" w:rsidP="00DC35BF"/>
        </w:tc>
        <w:tc>
          <w:tcPr>
            <w:tcW w:w="3291" w:type="dxa"/>
          </w:tcPr>
          <w:p w:rsidR="00527C21" w:rsidRDefault="0055347E" w:rsidP="00DC35BF">
            <w:r>
              <w:t xml:space="preserve">I have taken out all references to structure/agency, partly to directly address those concerns and </w:t>
            </w:r>
            <w:r w:rsidR="00527C21">
              <w:t xml:space="preserve">in order </w:t>
            </w:r>
            <w:r>
              <w:t xml:space="preserve">to </w:t>
            </w:r>
            <w:r w:rsidR="00527C21">
              <w:t xml:space="preserve">be able to </w:t>
            </w:r>
            <w:r>
              <w:t xml:space="preserve">add more detail where suggested </w:t>
            </w:r>
          </w:p>
          <w:p w:rsidR="00527C21" w:rsidRDefault="00527C21" w:rsidP="00DC35BF"/>
          <w:p w:rsidR="00527C21" w:rsidRDefault="00527C21" w:rsidP="00DC35BF"/>
          <w:p w:rsidR="00527C21" w:rsidRDefault="00527C21" w:rsidP="00DC35BF"/>
          <w:p w:rsidR="0055347E" w:rsidRDefault="00527C21" w:rsidP="00DC35BF">
            <w:r w:rsidRPr="006964F1">
              <w:t>Perhaps this part of the paper contributed to the lack of clarity</w:t>
            </w:r>
          </w:p>
        </w:tc>
      </w:tr>
      <w:tr w:rsidR="0055347E" w:rsidTr="0055347E">
        <w:trPr>
          <w:trHeight w:val="390"/>
        </w:trPr>
        <w:tc>
          <w:tcPr>
            <w:tcW w:w="3367" w:type="dxa"/>
          </w:tcPr>
          <w:p w:rsidR="00527C21" w:rsidRDefault="0055347E">
            <w:r>
              <w:t xml:space="preserve">Reviewer A: </w:t>
            </w:r>
          </w:p>
          <w:p w:rsidR="0055347E" w:rsidRDefault="0055347E"/>
        </w:tc>
        <w:tc>
          <w:tcPr>
            <w:tcW w:w="2584" w:type="dxa"/>
          </w:tcPr>
          <w:p w:rsidR="0055347E" w:rsidRDefault="00527C21">
            <w:r>
              <w:t>track changes in the abstract</w:t>
            </w:r>
          </w:p>
        </w:tc>
        <w:tc>
          <w:tcPr>
            <w:tcW w:w="3291" w:type="dxa"/>
          </w:tcPr>
          <w:p w:rsidR="0055347E" w:rsidRDefault="0055347E">
            <w:r>
              <w:t xml:space="preserve">Added </w:t>
            </w:r>
            <w:r w:rsidR="00355CE5">
              <w:t xml:space="preserve">the </w:t>
            </w:r>
            <w:r>
              <w:t>suggested reference</w:t>
            </w:r>
            <w:r w:rsidR="00355CE5">
              <w:t>s</w:t>
            </w:r>
            <w:r>
              <w:t xml:space="preserve"> to HE, the programme and the experience itself</w:t>
            </w:r>
          </w:p>
        </w:tc>
      </w:tr>
      <w:tr w:rsidR="0055347E" w:rsidTr="0055347E">
        <w:trPr>
          <w:trHeight w:val="369"/>
        </w:trPr>
        <w:tc>
          <w:tcPr>
            <w:tcW w:w="3367" w:type="dxa"/>
          </w:tcPr>
          <w:p w:rsidR="0055347E" w:rsidRDefault="0055347E">
            <w:r>
              <w:t xml:space="preserve">Reviewer B: </w:t>
            </w:r>
          </w:p>
          <w:p w:rsidR="00355CE5" w:rsidRDefault="00355CE5" w:rsidP="00355CE5">
            <w:r>
              <w:t>“</w:t>
            </w:r>
            <w:proofErr w:type="gramStart"/>
            <w:r>
              <w:t>the</w:t>
            </w:r>
            <w:proofErr w:type="gramEnd"/>
            <w:r>
              <w:t xml:space="preserve"> structure makes it difficult to follow up to the methodology and a reorganisation might help the reader…”</w:t>
            </w:r>
          </w:p>
          <w:p w:rsidR="0055347E" w:rsidRDefault="0055347E"/>
        </w:tc>
        <w:tc>
          <w:tcPr>
            <w:tcW w:w="2584" w:type="dxa"/>
          </w:tcPr>
          <w:p w:rsidR="0055347E" w:rsidRDefault="00355CE5" w:rsidP="0055347E">
            <w:r>
              <w:t xml:space="preserve"> </w:t>
            </w:r>
            <w:r w:rsidR="0055347E">
              <w:t>“….better with a sub-heading….”</w:t>
            </w:r>
          </w:p>
        </w:tc>
        <w:tc>
          <w:tcPr>
            <w:tcW w:w="3291" w:type="dxa"/>
          </w:tcPr>
          <w:p w:rsidR="0055347E" w:rsidRDefault="0055347E" w:rsidP="001F699F"/>
          <w:p w:rsidR="0055347E" w:rsidRDefault="0055347E" w:rsidP="001F699F">
            <w:r>
              <w:t xml:space="preserve">First section  of the paper has been re-organised </w:t>
            </w:r>
          </w:p>
          <w:p w:rsidR="0055347E" w:rsidRDefault="0055347E" w:rsidP="001F699F"/>
          <w:p w:rsidR="0055347E" w:rsidRDefault="0055347E" w:rsidP="001F699F">
            <w:r>
              <w:t>Sub-heading added</w:t>
            </w:r>
          </w:p>
        </w:tc>
      </w:tr>
      <w:tr w:rsidR="0055347E" w:rsidTr="0055347E">
        <w:trPr>
          <w:trHeight w:val="390"/>
        </w:trPr>
        <w:tc>
          <w:tcPr>
            <w:tcW w:w="3367" w:type="dxa"/>
          </w:tcPr>
          <w:p w:rsidR="0055347E" w:rsidRDefault="0055347E">
            <w:bookmarkStart w:id="0" w:name="_GoBack" w:colFirst="1" w:colLast="1"/>
            <w:r>
              <w:t xml:space="preserve">Reviewer B: </w:t>
            </w:r>
          </w:p>
          <w:p w:rsidR="0055347E" w:rsidRPr="0055347E" w:rsidRDefault="0055347E" w:rsidP="0055347E">
            <w:r>
              <w:t xml:space="preserve">Focus groups for the wider faculty (P5) </w:t>
            </w:r>
          </w:p>
          <w:p w:rsidR="0055347E" w:rsidRDefault="0055347E"/>
        </w:tc>
        <w:tc>
          <w:tcPr>
            <w:tcW w:w="2584" w:type="dxa"/>
          </w:tcPr>
          <w:p w:rsidR="0055347E" w:rsidRDefault="0055347E">
            <w:r>
              <w:t xml:space="preserve">- </w:t>
            </w:r>
            <w:r w:rsidRPr="0055347E">
              <w:t>This needs to be justified to be included, removed from this study or the aims and objectives re-looked at.</w:t>
            </w:r>
          </w:p>
        </w:tc>
        <w:tc>
          <w:tcPr>
            <w:tcW w:w="3291" w:type="dxa"/>
          </w:tcPr>
          <w:p w:rsidR="0055347E" w:rsidRDefault="0055347E"/>
          <w:p w:rsidR="0055347E" w:rsidRDefault="0055347E" w:rsidP="0055347E">
            <w:r>
              <w:t>I have clarified that this is background / preliminary to the current study</w:t>
            </w:r>
          </w:p>
        </w:tc>
      </w:tr>
      <w:bookmarkEnd w:id="0"/>
      <w:tr w:rsidR="0055347E" w:rsidTr="0055347E">
        <w:trPr>
          <w:trHeight w:val="369"/>
        </w:trPr>
        <w:tc>
          <w:tcPr>
            <w:tcW w:w="3367" w:type="dxa"/>
          </w:tcPr>
          <w:p w:rsidR="0055347E" w:rsidRDefault="0055347E" w:rsidP="0055347E">
            <w:r>
              <w:t xml:space="preserve">Reviewer B: </w:t>
            </w:r>
          </w:p>
          <w:p w:rsidR="0055347E" w:rsidRDefault="0055347E" w:rsidP="0055347E">
            <w:r>
              <w:t xml:space="preserve">We carried out a focus group with a further nine </w:t>
            </w:r>
            <w:r w:rsidRPr="00804306">
              <w:t>home</w:t>
            </w:r>
            <w:r>
              <w:t xml:space="preserve"> students from the Department of Chemistry who had been involved as PAL leaders (P5) - </w:t>
            </w:r>
          </w:p>
          <w:p w:rsidR="0055347E" w:rsidRDefault="0055347E" w:rsidP="00AA27CA"/>
        </w:tc>
        <w:tc>
          <w:tcPr>
            <w:tcW w:w="2584" w:type="dxa"/>
          </w:tcPr>
          <w:p w:rsidR="0055347E" w:rsidRDefault="0055347E" w:rsidP="00AA27CA">
            <w:r>
              <w:t>This would seem to be the data that is crucial to this study and yet there is only one sentence and no details on organisation, process etc.</w:t>
            </w:r>
          </w:p>
        </w:tc>
        <w:tc>
          <w:tcPr>
            <w:tcW w:w="3291" w:type="dxa"/>
          </w:tcPr>
          <w:p w:rsidR="0055347E" w:rsidRDefault="00593976" w:rsidP="00AA27CA">
            <w:r>
              <w:t xml:space="preserve">More information on the focus group process has been added </w:t>
            </w:r>
          </w:p>
          <w:p w:rsidR="0055347E" w:rsidRPr="0055347E" w:rsidRDefault="0055347E" w:rsidP="00AA27CA"/>
        </w:tc>
      </w:tr>
      <w:tr w:rsidR="00B41834" w:rsidTr="0055347E">
        <w:trPr>
          <w:trHeight w:val="390"/>
        </w:trPr>
        <w:tc>
          <w:tcPr>
            <w:tcW w:w="3367" w:type="dxa"/>
          </w:tcPr>
          <w:p w:rsidR="00B41834" w:rsidRPr="00B41834" w:rsidRDefault="00B41834" w:rsidP="00B41834">
            <w:r w:rsidRPr="00B41834">
              <w:t xml:space="preserve">Reviewer B: </w:t>
            </w:r>
          </w:p>
          <w:p w:rsidR="00B41834" w:rsidRPr="00B41834" w:rsidRDefault="00B41834" w:rsidP="00AA27CA">
            <w:pPr>
              <w:pStyle w:val="Heading2"/>
              <w:outlineLvl w:val="1"/>
              <w:rPr>
                <w:rFonts w:asciiTheme="minorHAnsi" w:hAnsiTheme="minorHAnsi"/>
                <w:b w:val="0"/>
                <w:color w:val="auto"/>
                <w:sz w:val="22"/>
                <w:szCs w:val="22"/>
              </w:rPr>
            </w:pPr>
            <w:r w:rsidRPr="00B41834">
              <w:rPr>
                <w:rFonts w:asciiTheme="minorHAnsi" w:hAnsiTheme="minorHAnsi"/>
                <w:b w:val="0"/>
                <w:color w:val="auto"/>
                <w:sz w:val="22"/>
                <w:szCs w:val="22"/>
              </w:rPr>
              <w:t>Findings sections - The Peer Assisted Learning Programme (p6)</w:t>
            </w:r>
          </w:p>
          <w:p w:rsidR="00B41834" w:rsidRPr="00B41834" w:rsidRDefault="00B41834" w:rsidP="00AA27CA"/>
        </w:tc>
        <w:tc>
          <w:tcPr>
            <w:tcW w:w="2584" w:type="dxa"/>
          </w:tcPr>
          <w:p w:rsidR="00B41834" w:rsidRPr="00B41834" w:rsidRDefault="00B41834" w:rsidP="00AA27CA">
            <w:r w:rsidRPr="00B41834">
              <w:t xml:space="preserve">Not sure on how the results that are discussed here where reached as I thought the Chinese students has just filled in a questionnaire, so where has the qualitative information come from? </w:t>
            </w:r>
          </w:p>
        </w:tc>
        <w:tc>
          <w:tcPr>
            <w:tcW w:w="3291" w:type="dxa"/>
          </w:tcPr>
          <w:p w:rsidR="00B41834" w:rsidRDefault="00B41834" w:rsidP="00355CE5">
            <w:r>
              <w:t xml:space="preserve">Added a line to show that there was a </w:t>
            </w:r>
            <w:r w:rsidR="00F674B0">
              <w:t>focus group as well as questionnaire for the XJTLU students</w:t>
            </w:r>
          </w:p>
        </w:tc>
      </w:tr>
      <w:tr w:rsidR="00B41834" w:rsidTr="0055347E">
        <w:trPr>
          <w:trHeight w:val="390"/>
        </w:trPr>
        <w:tc>
          <w:tcPr>
            <w:tcW w:w="3367" w:type="dxa"/>
          </w:tcPr>
          <w:p w:rsidR="00556307" w:rsidRDefault="00556307" w:rsidP="00556307">
            <w:r>
              <w:t xml:space="preserve">Reviewer A: </w:t>
            </w:r>
          </w:p>
          <w:p w:rsidR="00556307" w:rsidRDefault="00556307" w:rsidP="00556307">
            <w:r w:rsidRPr="00714DF9">
              <w:rPr>
                <w:rFonts w:ascii="Segoe UI" w:eastAsia="Times New Roman" w:hAnsi="Segoe UI" w:cs="Segoe UI"/>
                <w:sz w:val="20"/>
                <w:szCs w:val="20"/>
                <w:lang w:eastAsia="en-GB"/>
              </w:rPr>
              <w:t>Methodology lacks clarity and raises several questions that need clarified</w:t>
            </w:r>
            <w:r>
              <w:rPr>
                <w:rFonts w:ascii="Segoe UI" w:eastAsia="Times New Roman" w:hAnsi="Segoe UI" w:cs="Segoe UI"/>
                <w:sz w:val="20"/>
                <w:szCs w:val="20"/>
                <w:lang w:eastAsia="en-GB"/>
              </w:rPr>
              <w:t xml:space="preserve"> </w:t>
            </w:r>
            <w:r w:rsidRPr="00714DF9">
              <w:rPr>
                <w:rFonts w:ascii="Segoe UI" w:eastAsia="Times New Roman" w:hAnsi="Segoe UI" w:cs="Segoe UI"/>
                <w:sz w:val="20"/>
                <w:szCs w:val="20"/>
                <w:lang w:eastAsia="en-GB"/>
              </w:rPr>
              <w:t xml:space="preserve">in the intro and abstract. Is </w:t>
            </w:r>
            <w:r w:rsidRPr="00714DF9">
              <w:rPr>
                <w:rFonts w:ascii="Segoe UI" w:eastAsia="Times New Roman" w:hAnsi="Segoe UI" w:cs="Segoe UI"/>
                <w:sz w:val="20"/>
                <w:szCs w:val="20"/>
                <w:lang w:eastAsia="en-GB"/>
              </w:rPr>
              <w:lastRenderedPageBreak/>
              <w:t xml:space="preserve">this an evaluation of the Chemistry </w:t>
            </w:r>
            <w:proofErr w:type="spellStart"/>
            <w:r w:rsidRPr="00714DF9">
              <w:rPr>
                <w:rFonts w:ascii="Segoe UI" w:eastAsia="Times New Roman" w:hAnsi="Segoe UI" w:cs="Segoe UI"/>
                <w:sz w:val="20"/>
                <w:szCs w:val="20"/>
                <w:lang w:eastAsia="en-GB"/>
              </w:rPr>
              <w:t>dept</w:t>
            </w:r>
            <w:proofErr w:type="spellEnd"/>
            <w:r>
              <w:rPr>
                <w:rFonts w:ascii="Segoe UI" w:eastAsia="Times New Roman" w:hAnsi="Segoe UI" w:cs="Segoe UI"/>
                <w:sz w:val="20"/>
                <w:szCs w:val="20"/>
                <w:lang w:eastAsia="en-GB"/>
              </w:rPr>
              <w:t xml:space="preserve"> </w:t>
            </w:r>
            <w:r w:rsidRPr="00714DF9">
              <w:rPr>
                <w:rFonts w:ascii="Segoe UI" w:eastAsia="Times New Roman" w:hAnsi="Segoe UI" w:cs="Segoe UI"/>
                <w:sz w:val="20"/>
                <w:szCs w:val="20"/>
                <w:lang w:eastAsia="en-GB"/>
              </w:rPr>
              <w:t>support/welcome/pal scheme or is it a broader study of XJTLU students’</w:t>
            </w:r>
            <w:r>
              <w:rPr>
                <w:rFonts w:ascii="Segoe UI" w:eastAsia="Times New Roman" w:hAnsi="Segoe UI" w:cs="Segoe UI"/>
                <w:sz w:val="20"/>
                <w:szCs w:val="20"/>
                <w:lang w:eastAsia="en-GB"/>
              </w:rPr>
              <w:t xml:space="preserve"> </w:t>
            </w:r>
            <w:r w:rsidRPr="00714DF9">
              <w:rPr>
                <w:rFonts w:ascii="Segoe UI" w:eastAsia="Times New Roman" w:hAnsi="Segoe UI" w:cs="Segoe UI"/>
                <w:sz w:val="20"/>
                <w:szCs w:val="20"/>
                <w:lang w:eastAsia="en-GB"/>
              </w:rPr>
              <w:t>experiences? Methodology suggests both yet that is not clear.</w:t>
            </w:r>
            <w:r w:rsidRPr="00714DF9">
              <w:rPr>
                <w:rFonts w:ascii="Segoe UI" w:eastAsia="Times New Roman" w:hAnsi="Segoe UI" w:cs="Segoe UI"/>
                <w:sz w:val="20"/>
                <w:szCs w:val="20"/>
                <w:lang w:eastAsia="en-GB"/>
              </w:rPr>
              <w:br/>
            </w:r>
          </w:p>
        </w:tc>
        <w:tc>
          <w:tcPr>
            <w:tcW w:w="2584" w:type="dxa"/>
          </w:tcPr>
          <w:p w:rsidR="00B41834" w:rsidRDefault="00B41834"/>
        </w:tc>
        <w:tc>
          <w:tcPr>
            <w:tcW w:w="3291" w:type="dxa"/>
          </w:tcPr>
          <w:p w:rsidR="00B41834" w:rsidRDefault="00556307" w:rsidP="00556307">
            <w:r>
              <w:t>Methodology revised to show that XJTLU experiences is part of the background and the focus is on home students in chemistry</w:t>
            </w:r>
          </w:p>
          <w:p w:rsidR="00F674B0" w:rsidRDefault="00F674B0" w:rsidP="00556307"/>
          <w:p w:rsidR="00F674B0" w:rsidRDefault="00F674B0" w:rsidP="00F674B0">
            <w:r>
              <w:t xml:space="preserve">The source of data on XJTLU </w:t>
            </w:r>
            <w:r w:rsidR="00355CE5">
              <w:t>students’</w:t>
            </w:r>
            <w:r>
              <w:t xml:space="preserve"> views has been taken out of the methodology and included in the wider introduction and shown as background. The positive response of these students is still in the findings as it illustrates the quality of work carried out by home students</w:t>
            </w:r>
          </w:p>
        </w:tc>
      </w:tr>
      <w:tr w:rsidR="00355CE5" w:rsidTr="0055347E">
        <w:trPr>
          <w:trHeight w:val="390"/>
        </w:trPr>
        <w:tc>
          <w:tcPr>
            <w:tcW w:w="3367" w:type="dxa"/>
          </w:tcPr>
          <w:p w:rsidR="00355CE5" w:rsidRPr="00B41834" w:rsidRDefault="00355CE5" w:rsidP="00355CE5">
            <w:r w:rsidRPr="00B41834">
              <w:lastRenderedPageBreak/>
              <w:t xml:space="preserve">Reviewer B: </w:t>
            </w:r>
          </w:p>
          <w:p w:rsidR="00355CE5" w:rsidRDefault="00355CE5" w:rsidP="00355CE5">
            <w:r w:rsidRPr="00714DF9">
              <w:rPr>
                <w:rFonts w:ascii="Segoe UI" w:eastAsia="Times New Roman" w:hAnsi="Segoe UI" w:cs="Segoe UI"/>
                <w:sz w:val="20"/>
                <w:szCs w:val="20"/>
                <w:lang w:eastAsia="en-GB"/>
              </w:rPr>
              <w:t xml:space="preserve">It needs to be clear which sample group the findings are from </w:t>
            </w:r>
          </w:p>
        </w:tc>
        <w:tc>
          <w:tcPr>
            <w:tcW w:w="2584" w:type="dxa"/>
          </w:tcPr>
          <w:p w:rsidR="00355CE5" w:rsidRDefault="00355CE5">
            <w:proofErr w:type="gramStart"/>
            <w:r w:rsidRPr="00714DF9">
              <w:rPr>
                <w:rFonts w:ascii="Segoe UI" w:eastAsia="Times New Roman" w:hAnsi="Segoe UI" w:cs="Segoe UI"/>
                <w:sz w:val="20"/>
                <w:szCs w:val="20"/>
                <w:lang w:eastAsia="en-GB"/>
              </w:rPr>
              <w:t>and</w:t>
            </w:r>
            <w:proofErr w:type="gramEnd"/>
            <w:r w:rsidRPr="00714DF9">
              <w:rPr>
                <w:rFonts w:ascii="Segoe UI" w:eastAsia="Times New Roman" w:hAnsi="Segoe UI" w:cs="Segoe UI"/>
                <w:sz w:val="20"/>
                <w:szCs w:val="20"/>
                <w:lang w:eastAsia="en-GB"/>
              </w:rPr>
              <w:t xml:space="preserve"> in my</w:t>
            </w:r>
            <w:r>
              <w:rPr>
                <w:rFonts w:ascii="Segoe UI" w:eastAsia="Times New Roman" w:hAnsi="Segoe UI" w:cs="Segoe UI"/>
                <w:sz w:val="20"/>
                <w:szCs w:val="20"/>
                <w:lang w:eastAsia="en-GB"/>
              </w:rPr>
              <w:t xml:space="preserve"> </w:t>
            </w:r>
            <w:r w:rsidRPr="00714DF9">
              <w:rPr>
                <w:rFonts w:ascii="Segoe UI" w:eastAsia="Times New Roman" w:hAnsi="Segoe UI" w:cs="Segoe UI"/>
                <w:sz w:val="20"/>
                <w:szCs w:val="20"/>
                <w:lang w:eastAsia="en-GB"/>
              </w:rPr>
              <w:t xml:space="preserve">opinion it needs to be the Chemistry students. </w:t>
            </w:r>
            <w:r w:rsidRPr="00714DF9">
              <w:rPr>
                <w:rFonts w:ascii="Segoe UI" w:eastAsia="Times New Roman" w:hAnsi="Segoe UI" w:cs="Segoe UI"/>
                <w:sz w:val="20"/>
                <w:szCs w:val="20"/>
                <w:lang w:eastAsia="en-GB"/>
              </w:rPr>
              <w:br/>
            </w:r>
          </w:p>
        </w:tc>
        <w:tc>
          <w:tcPr>
            <w:tcW w:w="3291" w:type="dxa"/>
          </w:tcPr>
          <w:p w:rsidR="00355CE5" w:rsidRDefault="00355CE5" w:rsidP="00556307">
            <w:r>
              <w:t>Similar comments to Reviewer A: addressed above: focus is on the chemistry students</w:t>
            </w:r>
          </w:p>
        </w:tc>
      </w:tr>
      <w:tr w:rsidR="00556307" w:rsidTr="0055347E">
        <w:trPr>
          <w:trHeight w:val="390"/>
        </w:trPr>
        <w:tc>
          <w:tcPr>
            <w:tcW w:w="3367" w:type="dxa"/>
          </w:tcPr>
          <w:p w:rsidR="00355CE5" w:rsidRDefault="00355CE5" w:rsidP="00355CE5">
            <w:r>
              <w:t xml:space="preserve">Reviewer A: </w:t>
            </w:r>
          </w:p>
          <w:p w:rsidR="00355CE5" w:rsidRDefault="00355CE5" w:rsidP="00355CE5">
            <w:r w:rsidRPr="00714DF9">
              <w:rPr>
                <w:rFonts w:ascii="Segoe UI" w:eastAsia="Times New Roman" w:hAnsi="Segoe UI" w:cs="Segoe UI"/>
                <w:sz w:val="20"/>
                <w:szCs w:val="20"/>
                <w:lang w:eastAsia="en-GB"/>
              </w:rPr>
              <w:t>There is an overemphasis of the use of quotes over analysis in the results</w:t>
            </w:r>
            <w:r>
              <w:rPr>
                <w:rFonts w:ascii="Segoe UI" w:eastAsia="Times New Roman" w:hAnsi="Segoe UI" w:cs="Segoe UI"/>
                <w:sz w:val="20"/>
                <w:szCs w:val="20"/>
                <w:lang w:eastAsia="en-GB"/>
              </w:rPr>
              <w:t xml:space="preserve"> </w:t>
            </w:r>
            <w:r w:rsidRPr="00714DF9">
              <w:rPr>
                <w:rFonts w:ascii="Segoe UI" w:eastAsia="Times New Roman" w:hAnsi="Segoe UI" w:cs="Segoe UI"/>
                <w:sz w:val="20"/>
                <w:szCs w:val="20"/>
                <w:lang w:eastAsia="en-GB"/>
              </w:rPr>
              <w:t>section. The quotes should be illustrative rather than providing the</w:t>
            </w:r>
            <w:r>
              <w:rPr>
                <w:rFonts w:ascii="Segoe UI" w:eastAsia="Times New Roman" w:hAnsi="Segoe UI" w:cs="Segoe UI"/>
                <w:sz w:val="20"/>
                <w:szCs w:val="20"/>
                <w:lang w:eastAsia="en-GB"/>
              </w:rPr>
              <w:t xml:space="preserve"> </w:t>
            </w:r>
            <w:r w:rsidRPr="00714DF9">
              <w:rPr>
                <w:rFonts w:ascii="Segoe UI" w:eastAsia="Times New Roman" w:hAnsi="Segoe UI" w:cs="Segoe UI"/>
                <w:sz w:val="20"/>
                <w:szCs w:val="20"/>
                <w:lang w:eastAsia="en-GB"/>
              </w:rPr>
              <w:t xml:space="preserve">argument in and of </w:t>
            </w:r>
            <w:proofErr w:type="gramStart"/>
            <w:r w:rsidRPr="00714DF9">
              <w:rPr>
                <w:rFonts w:ascii="Segoe UI" w:eastAsia="Times New Roman" w:hAnsi="Segoe UI" w:cs="Segoe UI"/>
                <w:sz w:val="20"/>
                <w:szCs w:val="20"/>
                <w:lang w:eastAsia="en-GB"/>
              </w:rPr>
              <w:t>themselves</w:t>
            </w:r>
            <w:proofErr w:type="gramEnd"/>
            <w:r w:rsidRPr="00714DF9">
              <w:rPr>
                <w:rFonts w:ascii="Segoe UI" w:eastAsia="Times New Roman" w:hAnsi="Segoe UI" w:cs="Segoe UI"/>
                <w:sz w:val="20"/>
                <w:szCs w:val="20"/>
                <w:lang w:eastAsia="en-GB"/>
              </w:rPr>
              <w:t>.</w:t>
            </w:r>
            <w:r w:rsidRPr="00714DF9">
              <w:rPr>
                <w:rFonts w:ascii="Segoe UI" w:eastAsia="Times New Roman" w:hAnsi="Segoe UI" w:cs="Segoe UI"/>
                <w:sz w:val="20"/>
                <w:szCs w:val="20"/>
                <w:lang w:eastAsia="en-GB"/>
              </w:rPr>
              <w:br/>
            </w:r>
          </w:p>
        </w:tc>
        <w:tc>
          <w:tcPr>
            <w:tcW w:w="2584" w:type="dxa"/>
          </w:tcPr>
          <w:p w:rsidR="00556307" w:rsidRDefault="00556307"/>
        </w:tc>
        <w:tc>
          <w:tcPr>
            <w:tcW w:w="3291" w:type="dxa"/>
          </w:tcPr>
          <w:p w:rsidR="00556307" w:rsidRDefault="00355CE5" w:rsidP="00355CE5">
            <w:r>
              <w:t>Here is the one time I don’t agree with the reviewer’s comments.  The quotes are the basis of the data and form the ‘rich picture’.  There is quite a bit of variation in journal articles in the use of quotations; so a matter of opinion?</w:t>
            </w:r>
          </w:p>
        </w:tc>
      </w:tr>
      <w:tr w:rsidR="00BE793F" w:rsidTr="0055347E">
        <w:trPr>
          <w:trHeight w:val="390"/>
        </w:trPr>
        <w:tc>
          <w:tcPr>
            <w:tcW w:w="3367" w:type="dxa"/>
          </w:tcPr>
          <w:p w:rsidR="00BE793F" w:rsidRDefault="00BE793F" w:rsidP="00BE793F">
            <w:r>
              <w:t>Reviewer B:</w:t>
            </w:r>
          </w:p>
          <w:p w:rsidR="00BE793F" w:rsidRDefault="00BE793F" w:rsidP="000A36D6">
            <w:r>
              <w:t xml:space="preserve">The para that starts on P7 - It is worth repeating that the home students had voluntarily engaged with initiatives launched in the </w:t>
            </w:r>
          </w:p>
        </w:tc>
        <w:tc>
          <w:tcPr>
            <w:tcW w:w="2584" w:type="dxa"/>
          </w:tcPr>
          <w:p w:rsidR="00BE793F" w:rsidRDefault="00BE793F" w:rsidP="000A36D6">
            <w:r>
              <w:t xml:space="preserve">I am not sure what this paragraph is saying it seems to be about the home students and then says that working with home students may be positive? </w:t>
            </w:r>
          </w:p>
        </w:tc>
        <w:tc>
          <w:tcPr>
            <w:tcW w:w="3291" w:type="dxa"/>
          </w:tcPr>
          <w:p w:rsidR="00BE793F" w:rsidRDefault="00BE793F" w:rsidP="00BE793F">
            <w:r>
              <w:t>I took out the first part of this sentence so that it highlights that there is surprisingly little research on homes students in this context</w:t>
            </w:r>
          </w:p>
        </w:tc>
      </w:tr>
      <w:tr w:rsidR="00BE793F" w:rsidTr="0055347E">
        <w:trPr>
          <w:trHeight w:val="390"/>
        </w:trPr>
        <w:tc>
          <w:tcPr>
            <w:tcW w:w="3367" w:type="dxa"/>
          </w:tcPr>
          <w:p w:rsidR="00BE793F" w:rsidRDefault="00BE793F" w:rsidP="000A36D6">
            <w:r>
              <w:t>Reviewer B:</w:t>
            </w:r>
          </w:p>
          <w:p w:rsidR="00BE793F" w:rsidRDefault="00BE793F" w:rsidP="000A36D6">
            <w:r>
              <w:t xml:space="preserve">Findings section </w:t>
            </w:r>
          </w:p>
        </w:tc>
        <w:tc>
          <w:tcPr>
            <w:tcW w:w="2584" w:type="dxa"/>
          </w:tcPr>
          <w:p w:rsidR="00BE793F" w:rsidRPr="00240FE9" w:rsidRDefault="00BE793F" w:rsidP="000D6369">
            <w:r w:rsidRPr="00240FE9">
              <w:t xml:space="preserve">Would have been good to see how the key themes had been arrived at and what they were before going into the detail of each – maybe a tree diagram or mind-map of the focus group (s) themes.  It would also be helpful to know what was asked as this might help set the context of the responses. Needs a framework from which the analysis can then be developed from. </w:t>
            </w:r>
          </w:p>
        </w:tc>
        <w:tc>
          <w:tcPr>
            <w:tcW w:w="3291" w:type="dxa"/>
          </w:tcPr>
          <w:p w:rsidR="00BE793F" w:rsidRDefault="00BE793F">
            <w:r>
              <w:t>I put the question areas into the methodology section.  These were quite broad</w:t>
            </w:r>
            <w:r w:rsidR="0022511E">
              <w:t>.  Does show what we asked but I don’t know if that is sufficient to address this concern</w:t>
            </w:r>
          </w:p>
        </w:tc>
      </w:tr>
      <w:tr w:rsidR="00BE793F" w:rsidTr="0055347E">
        <w:trPr>
          <w:trHeight w:val="390"/>
        </w:trPr>
        <w:tc>
          <w:tcPr>
            <w:tcW w:w="3367" w:type="dxa"/>
          </w:tcPr>
          <w:p w:rsidR="00BE793F" w:rsidRDefault="00BE793F" w:rsidP="00263823">
            <w:r>
              <w:t>Reviewer B:</w:t>
            </w:r>
          </w:p>
          <w:p w:rsidR="00BE793F" w:rsidRDefault="00BE793F" w:rsidP="00263823">
            <w:r>
              <w:t>Findings section</w:t>
            </w:r>
          </w:p>
        </w:tc>
        <w:tc>
          <w:tcPr>
            <w:tcW w:w="2584" w:type="dxa"/>
          </w:tcPr>
          <w:p w:rsidR="00BE793F" w:rsidRPr="00240FE9" w:rsidRDefault="00BE793F" w:rsidP="000A36D6">
            <w:r w:rsidRPr="00240FE9">
              <w:t>More of the literature about each of these issues would be helpful to show whether other studies have found similar or different</w:t>
            </w:r>
          </w:p>
        </w:tc>
        <w:tc>
          <w:tcPr>
            <w:tcW w:w="3291" w:type="dxa"/>
          </w:tcPr>
          <w:p w:rsidR="00BE793F" w:rsidRDefault="00240FE9" w:rsidP="00240FE9">
            <w:r>
              <w:t>There isn’t a lot of literature – I did add something on social media but in the conclusion</w:t>
            </w:r>
          </w:p>
        </w:tc>
      </w:tr>
      <w:tr w:rsidR="00BE793F" w:rsidTr="0055347E">
        <w:trPr>
          <w:trHeight w:val="390"/>
        </w:trPr>
        <w:tc>
          <w:tcPr>
            <w:tcW w:w="3367" w:type="dxa"/>
          </w:tcPr>
          <w:p w:rsidR="00BE793F" w:rsidRDefault="00BE793F" w:rsidP="00263823">
            <w:r>
              <w:lastRenderedPageBreak/>
              <w:t>Reviewer B:</w:t>
            </w:r>
          </w:p>
          <w:p w:rsidR="00BE793F" w:rsidRDefault="00BE793F" w:rsidP="00263823">
            <w:r>
              <w:t>Findings section</w:t>
            </w:r>
          </w:p>
        </w:tc>
        <w:tc>
          <w:tcPr>
            <w:tcW w:w="2584" w:type="dxa"/>
          </w:tcPr>
          <w:p w:rsidR="00BE793F" w:rsidRDefault="00BE793F" w:rsidP="000D6369">
            <w:r>
              <w:t xml:space="preserve">Agency and structure were discussed at the beginning but not sure who they are then used in the findings (there is a mention but needs to be more if it is to be in there). </w:t>
            </w:r>
          </w:p>
        </w:tc>
        <w:tc>
          <w:tcPr>
            <w:tcW w:w="3291" w:type="dxa"/>
          </w:tcPr>
          <w:p w:rsidR="00BE793F" w:rsidRDefault="00BE793F" w:rsidP="00263823">
            <w:r>
              <w:t>Removed from the paper</w:t>
            </w:r>
          </w:p>
        </w:tc>
      </w:tr>
      <w:tr w:rsidR="00BE793F" w:rsidTr="0055347E">
        <w:trPr>
          <w:trHeight w:val="390"/>
        </w:trPr>
        <w:tc>
          <w:tcPr>
            <w:tcW w:w="3367" w:type="dxa"/>
          </w:tcPr>
          <w:p w:rsidR="00BE793F" w:rsidRDefault="00BE793F" w:rsidP="00263823"/>
        </w:tc>
        <w:tc>
          <w:tcPr>
            <w:tcW w:w="2584" w:type="dxa"/>
          </w:tcPr>
          <w:p w:rsidR="00BE793F" w:rsidRDefault="00BE793F" w:rsidP="000D6369"/>
        </w:tc>
        <w:tc>
          <w:tcPr>
            <w:tcW w:w="3291" w:type="dxa"/>
          </w:tcPr>
          <w:p w:rsidR="00BE793F" w:rsidRDefault="00BE793F" w:rsidP="00263823"/>
        </w:tc>
      </w:tr>
      <w:tr w:rsidR="00BE793F" w:rsidTr="0055347E">
        <w:trPr>
          <w:trHeight w:val="390"/>
        </w:trPr>
        <w:tc>
          <w:tcPr>
            <w:tcW w:w="3367" w:type="dxa"/>
          </w:tcPr>
          <w:p w:rsidR="00BE793F" w:rsidRDefault="00BE793F" w:rsidP="00263823">
            <w:r>
              <w:t>Reviewer B:</w:t>
            </w:r>
          </w:p>
          <w:p w:rsidR="00BE793F" w:rsidRDefault="00BE793F" w:rsidP="00263823">
            <w:r>
              <w:t>Findings section</w:t>
            </w:r>
          </w:p>
        </w:tc>
        <w:tc>
          <w:tcPr>
            <w:tcW w:w="2584" w:type="dxa"/>
          </w:tcPr>
          <w:p w:rsidR="00BE793F" w:rsidRPr="00240FE9" w:rsidRDefault="00BE793F" w:rsidP="000A36D6">
            <w:r w:rsidRPr="00240FE9">
              <w:t>Not clear in here which focus group this is from</w:t>
            </w:r>
            <w:proofErr w:type="gramStart"/>
            <w:r w:rsidRPr="00240FE9">
              <w:t>,  the</w:t>
            </w:r>
            <w:proofErr w:type="gramEnd"/>
            <w:r w:rsidRPr="00240FE9">
              <w:t xml:space="preserve"> generic or the department and given my earlier comments about the 2 sample groups this needs to be looked at.</w:t>
            </w:r>
          </w:p>
        </w:tc>
        <w:tc>
          <w:tcPr>
            <w:tcW w:w="3291" w:type="dxa"/>
          </w:tcPr>
          <w:p w:rsidR="00BE793F" w:rsidRDefault="00BE793F">
            <w:r>
              <w:t>Clarified in earlier sections</w:t>
            </w:r>
          </w:p>
        </w:tc>
      </w:tr>
      <w:tr w:rsidR="00BE793F" w:rsidTr="0055347E">
        <w:trPr>
          <w:trHeight w:val="390"/>
        </w:trPr>
        <w:tc>
          <w:tcPr>
            <w:tcW w:w="3367" w:type="dxa"/>
          </w:tcPr>
          <w:p w:rsidR="00BE793F" w:rsidRDefault="00BE793F"/>
        </w:tc>
        <w:tc>
          <w:tcPr>
            <w:tcW w:w="2584" w:type="dxa"/>
          </w:tcPr>
          <w:p w:rsidR="00BE793F" w:rsidRDefault="00BE793F"/>
        </w:tc>
        <w:tc>
          <w:tcPr>
            <w:tcW w:w="3291" w:type="dxa"/>
          </w:tcPr>
          <w:p w:rsidR="00BE793F" w:rsidRDefault="00BE793F"/>
        </w:tc>
      </w:tr>
      <w:tr w:rsidR="00BE793F" w:rsidTr="0055347E">
        <w:trPr>
          <w:trHeight w:val="390"/>
        </w:trPr>
        <w:tc>
          <w:tcPr>
            <w:tcW w:w="3367" w:type="dxa"/>
          </w:tcPr>
          <w:p w:rsidR="00BE793F" w:rsidRPr="00B41834" w:rsidRDefault="00BE793F" w:rsidP="000D6369">
            <w:r w:rsidRPr="00B41834">
              <w:t xml:space="preserve">Reviewer B: </w:t>
            </w:r>
          </w:p>
          <w:p w:rsidR="00BE793F" w:rsidRDefault="00BE793F" w:rsidP="000A36D6">
            <w:r>
              <w:t xml:space="preserve">Conclusion - Internationalisation policies at institutional level (P12) </w:t>
            </w:r>
          </w:p>
        </w:tc>
        <w:tc>
          <w:tcPr>
            <w:tcW w:w="2584" w:type="dxa"/>
          </w:tcPr>
          <w:p w:rsidR="00BE793F" w:rsidRDefault="00BE793F" w:rsidP="000A36D6">
            <w:r>
              <w:t>Not sure why this is in the conclusion would it not be better integrated into the findings to show where this fits?</w:t>
            </w:r>
          </w:p>
          <w:p w:rsidR="00BE793F" w:rsidRDefault="00BE793F" w:rsidP="000A36D6"/>
        </w:tc>
        <w:tc>
          <w:tcPr>
            <w:tcW w:w="3291" w:type="dxa"/>
          </w:tcPr>
          <w:p w:rsidR="00BE793F" w:rsidRDefault="00BE793F">
            <w:r>
              <w:t>Removed</w:t>
            </w:r>
          </w:p>
        </w:tc>
      </w:tr>
      <w:tr w:rsidR="00BE793F" w:rsidTr="0055347E">
        <w:trPr>
          <w:trHeight w:val="390"/>
        </w:trPr>
        <w:tc>
          <w:tcPr>
            <w:tcW w:w="3367" w:type="dxa"/>
          </w:tcPr>
          <w:p w:rsidR="00BE793F" w:rsidRPr="00B41834" w:rsidRDefault="00BE793F" w:rsidP="000D6369">
            <w:r w:rsidRPr="00B41834">
              <w:t xml:space="preserve">Reviewer B: </w:t>
            </w:r>
          </w:p>
          <w:p w:rsidR="00BE793F" w:rsidRDefault="00BE793F" w:rsidP="000A36D6">
            <w:r>
              <w:t xml:space="preserve">Conclusion </w:t>
            </w:r>
          </w:p>
        </w:tc>
        <w:tc>
          <w:tcPr>
            <w:tcW w:w="2584" w:type="dxa"/>
          </w:tcPr>
          <w:p w:rsidR="00BE793F" w:rsidRDefault="00BE793F" w:rsidP="000A36D6">
            <w:r>
              <w:t xml:space="preserve">In this section would have been nice to see key elements of the </w:t>
            </w:r>
            <w:r w:rsidR="00240FE9">
              <w:t>PAL that</w:t>
            </w:r>
            <w:r>
              <w:t xml:space="preserve"> have been found to be useful that others could use.</w:t>
            </w:r>
          </w:p>
        </w:tc>
        <w:tc>
          <w:tcPr>
            <w:tcW w:w="3291" w:type="dxa"/>
          </w:tcPr>
          <w:p w:rsidR="00BE793F" w:rsidRDefault="00240FE9">
            <w:r>
              <w:t>Briefly shown</w:t>
            </w:r>
          </w:p>
        </w:tc>
      </w:tr>
      <w:tr w:rsidR="00BE793F" w:rsidTr="0055347E">
        <w:trPr>
          <w:trHeight w:val="390"/>
        </w:trPr>
        <w:tc>
          <w:tcPr>
            <w:tcW w:w="3367" w:type="dxa"/>
          </w:tcPr>
          <w:p w:rsidR="00BE793F" w:rsidRPr="00B41834" w:rsidRDefault="00BE793F" w:rsidP="000D6369"/>
        </w:tc>
        <w:tc>
          <w:tcPr>
            <w:tcW w:w="2584" w:type="dxa"/>
          </w:tcPr>
          <w:p w:rsidR="00BE793F" w:rsidRDefault="00BE793F" w:rsidP="000A36D6"/>
        </w:tc>
        <w:tc>
          <w:tcPr>
            <w:tcW w:w="3291" w:type="dxa"/>
          </w:tcPr>
          <w:p w:rsidR="00BE793F" w:rsidRDefault="00BE793F"/>
        </w:tc>
      </w:tr>
    </w:tbl>
    <w:p w:rsidR="006964F1" w:rsidRDefault="006964F1"/>
    <w:sectPr w:rsidR="00696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32"/>
    <w:rsid w:val="000134FF"/>
    <w:rsid w:val="000347E1"/>
    <w:rsid w:val="000377A2"/>
    <w:rsid w:val="0004155E"/>
    <w:rsid w:val="00057FFB"/>
    <w:rsid w:val="000644E4"/>
    <w:rsid w:val="00074F82"/>
    <w:rsid w:val="000864FC"/>
    <w:rsid w:val="00094987"/>
    <w:rsid w:val="000A0A35"/>
    <w:rsid w:val="000B1CFE"/>
    <w:rsid w:val="000D41C5"/>
    <w:rsid w:val="000D6369"/>
    <w:rsid w:val="000E4DD6"/>
    <w:rsid w:val="000F5EC3"/>
    <w:rsid w:val="0011042A"/>
    <w:rsid w:val="001118D2"/>
    <w:rsid w:val="00111D91"/>
    <w:rsid w:val="0011641B"/>
    <w:rsid w:val="00116743"/>
    <w:rsid w:val="00120C31"/>
    <w:rsid w:val="0013522A"/>
    <w:rsid w:val="00142D31"/>
    <w:rsid w:val="00144C32"/>
    <w:rsid w:val="00155BF9"/>
    <w:rsid w:val="0016491E"/>
    <w:rsid w:val="00184ABC"/>
    <w:rsid w:val="0019349F"/>
    <w:rsid w:val="0019375C"/>
    <w:rsid w:val="001A267E"/>
    <w:rsid w:val="001A6AE9"/>
    <w:rsid w:val="001C0A6E"/>
    <w:rsid w:val="001F178A"/>
    <w:rsid w:val="001F2837"/>
    <w:rsid w:val="001F659C"/>
    <w:rsid w:val="001F699F"/>
    <w:rsid w:val="00203C1A"/>
    <w:rsid w:val="0022511E"/>
    <w:rsid w:val="00225C0E"/>
    <w:rsid w:val="00232D1A"/>
    <w:rsid w:val="00234D92"/>
    <w:rsid w:val="00240FE9"/>
    <w:rsid w:val="00241053"/>
    <w:rsid w:val="00244248"/>
    <w:rsid w:val="00254A6B"/>
    <w:rsid w:val="00263823"/>
    <w:rsid w:val="002665DA"/>
    <w:rsid w:val="00281C04"/>
    <w:rsid w:val="002827EC"/>
    <w:rsid w:val="002A39A9"/>
    <w:rsid w:val="002B07E9"/>
    <w:rsid w:val="002C0D89"/>
    <w:rsid w:val="002F43ED"/>
    <w:rsid w:val="00305025"/>
    <w:rsid w:val="00307D69"/>
    <w:rsid w:val="003141AB"/>
    <w:rsid w:val="003440BD"/>
    <w:rsid w:val="00347F55"/>
    <w:rsid w:val="00352166"/>
    <w:rsid w:val="0035581C"/>
    <w:rsid w:val="00355CE5"/>
    <w:rsid w:val="00384F78"/>
    <w:rsid w:val="0039086A"/>
    <w:rsid w:val="003D737D"/>
    <w:rsid w:val="003E746E"/>
    <w:rsid w:val="003F1D1C"/>
    <w:rsid w:val="003F291D"/>
    <w:rsid w:val="003F45C7"/>
    <w:rsid w:val="003F6047"/>
    <w:rsid w:val="0040002D"/>
    <w:rsid w:val="00403E44"/>
    <w:rsid w:val="00411570"/>
    <w:rsid w:val="004159D3"/>
    <w:rsid w:val="00420C97"/>
    <w:rsid w:val="00424EAE"/>
    <w:rsid w:val="00430FA7"/>
    <w:rsid w:val="00444F36"/>
    <w:rsid w:val="0045071A"/>
    <w:rsid w:val="0045188E"/>
    <w:rsid w:val="00467A88"/>
    <w:rsid w:val="004713E1"/>
    <w:rsid w:val="00472228"/>
    <w:rsid w:val="00486588"/>
    <w:rsid w:val="00493188"/>
    <w:rsid w:val="00495D8F"/>
    <w:rsid w:val="004B2CBC"/>
    <w:rsid w:val="004D7926"/>
    <w:rsid w:val="004F6EC1"/>
    <w:rsid w:val="00504654"/>
    <w:rsid w:val="00512D65"/>
    <w:rsid w:val="00522321"/>
    <w:rsid w:val="00527C21"/>
    <w:rsid w:val="00552515"/>
    <w:rsid w:val="0055347E"/>
    <w:rsid w:val="00556307"/>
    <w:rsid w:val="00565908"/>
    <w:rsid w:val="00591757"/>
    <w:rsid w:val="00593976"/>
    <w:rsid w:val="0059788A"/>
    <w:rsid w:val="005A060E"/>
    <w:rsid w:val="005A5AB6"/>
    <w:rsid w:val="005B31DD"/>
    <w:rsid w:val="005C296D"/>
    <w:rsid w:val="005C2B4C"/>
    <w:rsid w:val="005C5169"/>
    <w:rsid w:val="00607BBF"/>
    <w:rsid w:val="00627A41"/>
    <w:rsid w:val="006330D4"/>
    <w:rsid w:val="006349AD"/>
    <w:rsid w:val="00654066"/>
    <w:rsid w:val="00672D66"/>
    <w:rsid w:val="006801F6"/>
    <w:rsid w:val="00682D0F"/>
    <w:rsid w:val="006964F1"/>
    <w:rsid w:val="006A09D4"/>
    <w:rsid w:val="006A251B"/>
    <w:rsid w:val="006B6271"/>
    <w:rsid w:val="006D0FE0"/>
    <w:rsid w:val="007043B9"/>
    <w:rsid w:val="007100AA"/>
    <w:rsid w:val="00711A6F"/>
    <w:rsid w:val="007126C0"/>
    <w:rsid w:val="0071352F"/>
    <w:rsid w:val="00723E33"/>
    <w:rsid w:val="00734F22"/>
    <w:rsid w:val="00743308"/>
    <w:rsid w:val="007500D7"/>
    <w:rsid w:val="00755800"/>
    <w:rsid w:val="007561A5"/>
    <w:rsid w:val="00771D0D"/>
    <w:rsid w:val="007A4FAF"/>
    <w:rsid w:val="007B76CD"/>
    <w:rsid w:val="007D4AA6"/>
    <w:rsid w:val="007F255F"/>
    <w:rsid w:val="00805BE5"/>
    <w:rsid w:val="008131D9"/>
    <w:rsid w:val="00821FDD"/>
    <w:rsid w:val="008320E8"/>
    <w:rsid w:val="008629CA"/>
    <w:rsid w:val="00896C9E"/>
    <w:rsid w:val="008A0DEF"/>
    <w:rsid w:val="008C6B11"/>
    <w:rsid w:val="008D1BC6"/>
    <w:rsid w:val="008D70D9"/>
    <w:rsid w:val="0090137E"/>
    <w:rsid w:val="009179DB"/>
    <w:rsid w:val="00921D69"/>
    <w:rsid w:val="009317AD"/>
    <w:rsid w:val="00934A4B"/>
    <w:rsid w:val="00935A14"/>
    <w:rsid w:val="0093681B"/>
    <w:rsid w:val="00943439"/>
    <w:rsid w:val="009611E1"/>
    <w:rsid w:val="0096294A"/>
    <w:rsid w:val="00992691"/>
    <w:rsid w:val="00996B70"/>
    <w:rsid w:val="009A72A7"/>
    <w:rsid w:val="009B5D99"/>
    <w:rsid w:val="009C0A13"/>
    <w:rsid w:val="009C4642"/>
    <w:rsid w:val="009D567C"/>
    <w:rsid w:val="009E2CE0"/>
    <w:rsid w:val="009E3FB2"/>
    <w:rsid w:val="00A12889"/>
    <w:rsid w:val="00A2038E"/>
    <w:rsid w:val="00A45999"/>
    <w:rsid w:val="00A533E6"/>
    <w:rsid w:val="00A774BC"/>
    <w:rsid w:val="00A846EB"/>
    <w:rsid w:val="00A94429"/>
    <w:rsid w:val="00AA0B7A"/>
    <w:rsid w:val="00AA6F4E"/>
    <w:rsid w:val="00AB0B33"/>
    <w:rsid w:val="00AB6EF7"/>
    <w:rsid w:val="00AC1B0C"/>
    <w:rsid w:val="00AC3C66"/>
    <w:rsid w:val="00AE50BC"/>
    <w:rsid w:val="00AE674F"/>
    <w:rsid w:val="00B107E5"/>
    <w:rsid w:val="00B25F4C"/>
    <w:rsid w:val="00B33592"/>
    <w:rsid w:val="00B41834"/>
    <w:rsid w:val="00B44EE6"/>
    <w:rsid w:val="00B60903"/>
    <w:rsid w:val="00B62E53"/>
    <w:rsid w:val="00B811FD"/>
    <w:rsid w:val="00B816C2"/>
    <w:rsid w:val="00B81841"/>
    <w:rsid w:val="00B84029"/>
    <w:rsid w:val="00BA0CA9"/>
    <w:rsid w:val="00BB17FA"/>
    <w:rsid w:val="00BD203D"/>
    <w:rsid w:val="00BE793F"/>
    <w:rsid w:val="00BE7D0E"/>
    <w:rsid w:val="00C10E08"/>
    <w:rsid w:val="00C1143E"/>
    <w:rsid w:val="00C312F8"/>
    <w:rsid w:val="00C46D54"/>
    <w:rsid w:val="00C91930"/>
    <w:rsid w:val="00C92758"/>
    <w:rsid w:val="00CA35A2"/>
    <w:rsid w:val="00CB0740"/>
    <w:rsid w:val="00CB103C"/>
    <w:rsid w:val="00CB512B"/>
    <w:rsid w:val="00CC0136"/>
    <w:rsid w:val="00CC2A65"/>
    <w:rsid w:val="00CC5D4B"/>
    <w:rsid w:val="00CC6DF7"/>
    <w:rsid w:val="00CD0821"/>
    <w:rsid w:val="00CD54FB"/>
    <w:rsid w:val="00CD56B9"/>
    <w:rsid w:val="00CE2B46"/>
    <w:rsid w:val="00CE5255"/>
    <w:rsid w:val="00D02894"/>
    <w:rsid w:val="00D02E8D"/>
    <w:rsid w:val="00D0737E"/>
    <w:rsid w:val="00D155F1"/>
    <w:rsid w:val="00D208B8"/>
    <w:rsid w:val="00D610E6"/>
    <w:rsid w:val="00D72297"/>
    <w:rsid w:val="00D86AA0"/>
    <w:rsid w:val="00D95DCD"/>
    <w:rsid w:val="00D96AE7"/>
    <w:rsid w:val="00DB46A4"/>
    <w:rsid w:val="00DC074F"/>
    <w:rsid w:val="00DC35BF"/>
    <w:rsid w:val="00DC61A5"/>
    <w:rsid w:val="00DD0958"/>
    <w:rsid w:val="00DF111A"/>
    <w:rsid w:val="00E022CD"/>
    <w:rsid w:val="00E07BE8"/>
    <w:rsid w:val="00E17DEA"/>
    <w:rsid w:val="00E20693"/>
    <w:rsid w:val="00E30970"/>
    <w:rsid w:val="00E314F8"/>
    <w:rsid w:val="00E32DCE"/>
    <w:rsid w:val="00E47241"/>
    <w:rsid w:val="00E50A19"/>
    <w:rsid w:val="00E712CA"/>
    <w:rsid w:val="00E7407F"/>
    <w:rsid w:val="00E765AF"/>
    <w:rsid w:val="00E805C6"/>
    <w:rsid w:val="00E82656"/>
    <w:rsid w:val="00E96B7F"/>
    <w:rsid w:val="00EA79A7"/>
    <w:rsid w:val="00EB5323"/>
    <w:rsid w:val="00EB6B1A"/>
    <w:rsid w:val="00EC3310"/>
    <w:rsid w:val="00ED5512"/>
    <w:rsid w:val="00EE7188"/>
    <w:rsid w:val="00EF573D"/>
    <w:rsid w:val="00F0548A"/>
    <w:rsid w:val="00F05511"/>
    <w:rsid w:val="00F3758A"/>
    <w:rsid w:val="00F47AB2"/>
    <w:rsid w:val="00F56F76"/>
    <w:rsid w:val="00F66F8A"/>
    <w:rsid w:val="00F674B0"/>
    <w:rsid w:val="00F718E4"/>
    <w:rsid w:val="00F86450"/>
    <w:rsid w:val="00F91D76"/>
    <w:rsid w:val="00FA6A74"/>
    <w:rsid w:val="00FB3B54"/>
    <w:rsid w:val="00FB4F1C"/>
    <w:rsid w:val="00FD0B83"/>
    <w:rsid w:val="00FD4DE6"/>
    <w:rsid w:val="00FD69CD"/>
    <w:rsid w:val="00FD6A09"/>
    <w:rsid w:val="00FE60CE"/>
    <w:rsid w:val="00FE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1834"/>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41834"/>
    <w:rPr>
      <w:rFonts w:asciiTheme="majorHAnsi" w:eastAsiaTheme="majorEastAsia" w:hAnsiTheme="majorHAnsi" w:cstheme="majorBidi"/>
      <w:b/>
      <w:bCs/>
      <w:color w:val="4F81BD" w:themeColor="accent1"/>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1834"/>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41834"/>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Willis, Ian</dc:creator>
  <cp:lastModifiedBy>Willis, Ian</cp:lastModifiedBy>
  <cp:revision>7</cp:revision>
  <cp:lastPrinted>2014-08-15T14:33:00Z</cp:lastPrinted>
  <dcterms:created xsi:type="dcterms:W3CDTF">2014-08-11T10:51:00Z</dcterms:created>
  <dcterms:modified xsi:type="dcterms:W3CDTF">2014-08-15T14:33:00Z</dcterms:modified>
</cp:coreProperties>
</file>